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FB9" w:rsidRPr="00322A80" w:rsidRDefault="00585FB9" w:rsidP="00585FB9">
      <w:pPr>
        <w:spacing w:line="240" w:lineRule="auto"/>
        <w:ind w:left="7314"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2</w:t>
      </w:r>
      <w:r w:rsidRPr="00322A80">
        <w:rPr>
          <w:rFonts w:ascii="Times New Roman" w:eastAsia="Calibri" w:hAnsi="Times New Roman" w:cs="Times New Roman"/>
          <w:sz w:val="24"/>
          <w:szCs w:val="24"/>
        </w:rPr>
        <w:t xml:space="preserve"> priedas </w:t>
      </w:r>
    </w:p>
    <w:p w:rsidR="00585FB9" w:rsidRPr="00322A80" w:rsidRDefault="00585FB9" w:rsidP="00585FB9">
      <w:pPr>
        <w:ind w:firstLine="0"/>
        <w:rPr>
          <w:rFonts w:ascii="Times New Roman" w:eastAsia="Calibri" w:hAnsi="Times New Roman" w:cs="Times New Roman"/>
          <w:sz w:val="24"/>
          <w:szCs w:val="24"/>
        </w:rPr>
      </w:pPr>
    </w:p>
    <w:p w:rsidR="00585FB9" w:rsidRDefault="00585FB9" w:rsidP="00585FB9">
      <w:pPr>
        <w:jc w:val="center"/>
        <w:rPr>
          <w:rFonts w:ascii="Times New Roman" w:hAnsi="Times New Roman" w:cs="Times New Roman"/>
          <w:sz w:val="24"/>
          <w:szCs w:val="24"/>
        </w:rPr>
      </w:pPr>
      <w:r w:rsidRPr="00E82074">
        <w:rPr>
          <w:rFonts w:ascii="Times New Roman" w:hAnsi="Times New Roman" w:cs="Times New Roman"/>
          <w:sz w:val="24"/>
          <w:szCs w:val="24"/>
        </w:rPr>
        <w:t>TIEKĖJŲ KVALIFIKACIJOS REIKALAVIMAI IR APLINKOS APSAUGOS VADYBOS SISTEMOS STANDARTŲ REIKALAVIMAI</w:t>
      </w:r>
    </w:p>
    <w:p w:rsidR="00585FB9" w:rsidRPr="000E0D31" w:rsidRDefault="00585FB9" w:rsidP="00585FB9">
      <w:pPr>
        <w:rPr>
          <w:rFonts w:ascii="Calibri" w:eastAsia="Calibri" w:hAnsi="Calibri" w:cs="Arial"/>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061"/>
        <w:gridCol w:w="4821"/>
      </w:tblGrid>
      <w:tr w:rsidR="00585FB9" w:rsidRPr="000E0D31" w:rsidTr="0053418D">
        <w:trPr>
          <w:trHeight w:val="589"/>
          <w:jc w:val="center"/>
        </w:trPr>
        <w:tc>
          <w:tcPr>
            <w:tcW w:w="612" w:type="dxa"/>
            <w:shd w:val="clear" w:color="auto" w:fill="auto"/>
          </w:tcPr>
          <w:p w:rsidR="00585FB9" w:rsidRPr="000E0D31" w:rsidRDefault="00585FB9" w:rsidP="0053418D">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Eil.</w:t>
            </w:r>
          </w:p>
          <w:p w:rsidR="00585FB9" w:rsidRPr="000E0D31" w:rsidRDefault="00585FB9" w:rsidP="0053418D">
            <w:pPr>
              <w:spacing w:line="240" w:lineRule="auto"/>
              <w:ind w:left="-142" w:firstLine="214"/>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Nr.</w:t>
            </w:r>
          </w:p>
        </w:tc>
        <w:tc>
          <w:tcPr>
            <w:tcW w:w="4061" w:type="dxa"/>
            <w:shd w:val="clear" w:color="auto" w:fill="auto"/>
          </w:tcPr>
          <w:p w:rsidR="00585FB9" w:rsidRPr="000E0D31" w:rsidRDefault="00585FB9" w:rsidP="0053418D">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reikalavimai</w:t>
            </w:r>
          </w:p>
        </w:tc>
        <w:tc>
          <w:tcPr>
            <w:tcW w:w="4821" w:type="dxa"/>
            <w:shd w:val="clear" w:color="auto" w:fill="auto"/>
          </w:tcPr>
          <w:p w:rsidR="00585FB9" w:rsidRPr="000E0D31" w:rsidRDefault="00585FB9" w:rsidP="0053418D">
            <w:pPr>
              <w:spacing w:line="240" w:lineRule="auto"/>
              <w:ind w:firstLine="0"/>
              <w:jc w:val="center"/>
              <w:rPr>
                <w:rFonts w:ascii="Times New Roman" w:eastAsia="Calibri" w:hAnsi="Times New Roman" w:cs="Times New Roman"/>
                <w:b/>
                <w:sz w:val="22"/>
                <w:szCs w:val="22"/>
                <w:lang w:eastAsia="en-US"/>
              </w:rPr>
            </w:pPr>
            <w:r w:rsidRPr="000E0D31">
              <w:rPr>
                <w:rFonts w:ascii="Times New Roman" w:eastAsia="Calibri" w:hAnsi="Times New Roman" w:cs="Times New Roman"/>
                <w:b/>
                <w:sz w:val="22"/>
                <w:szCs w:val="22"/>
                <w:lang w:eastAsia="en-US"/>
              </w:rPr>
              <w:t>Kvalifikacijos reikalavimus įrodantys dokumentai</w:t>
            </w:r>
          </w:p>
        </w:tc>
      </w:tr>
      <w:tr w:rsidR="00585FB9" w:rsidRPr="000E0D31" w:rsidTr="0053418D">
        <w:trPr>
          <w:trHeight w:val="589"/>
          <w:jc w:val="center"/>
        </w:trPr>
        <w:tc>
          <w:tcPr>
            <w:tcW w:w="612" w:type="dxa"/>
            <w:shd w:val="clear" w:color="auto" w:fill="auto"/>
          </w:tcPr>
          <w:p w:rsidR="00585FB9" w:rsidRPr="000E0D31" w:rsidRDefault="00585FB9" w:rsidP="0053418D">
            <w:pPr>
              <w:spacing w:line="240" w:lineRule="auto"/>
              <w:ind w:left="-779" w:firstLine="851"/>
              <w:rPr>
                <w:rFonts w:ascii="Times New Roman" w:eastAsia="Calibri" w:hAnsi="Times New Roman" w:cs="Times New Roman"/>
                <w:sz w:val="22"/>
                <w:szCs w:val="22"/>
              </w:rPr>
            </w:pPr>
            <w:r w:rsidRPr="000E0D31">
              <w:rPr>
                <w:rFonts w:ascii="Times New Roman" w:eastAsia="Calibri" w:hAnsi="Times New Roman" w:cs="Times New Roman"/>
                <w:sz w:val="22"/>
                <w:szCs w:val="22"/>
              </w:rPr>
              <w:t>1.</w:t>
            </w:r>
          </w:p>
        </w:tc>
        <w:tc>
          <w:tcPr>
            <w:tcW w:w="4061" w:type="dxa"/>
            <w:shd w:val="clear" w:color="auto" w:fill="auto"/>
          </w:tcPr>
          <w:p w:rsidR="00585FB9" w:rsidRPr="000E0D31" w:rsidRDefault="0026009E" w:rsidP="0053418D">
            <w:pPr>
              <w:spacing w:after="200" w:line="240" w:lineRule="auto"/>
              <w:ind w:firstLine="0"/>
              <w:rPr>
                <w:rFonts w:ascii="Times New Roman" w:eastAsia="Calibri" w:hAnsi="Times New Roman" w:cs="Times New Roman"/>
                <w:sz w:val="22"/>
                <w:szCs w:val="22"/>
                <w:lang w:eastAsia="en-US"/>
              </w:rPr>
            </w:pPr>
            <w:r w:rsidRPr="00491685">
              <w:rPr>
                <w:rFonts w:ascii="Times New Roman" w:eastAsia="Times New Roman" w:hAnsi="Times New Roman" w:cs="Times New Roman"/>
                <w:sz w:val="24"/>
                <w:szCs w:val="24"/>
              </w:rPr>
              <w:t>Tiekėjas pateikia bent vieno iš sąrašo, gamintojo išduotą sertifikatą, specialisto apmokyto prižiūrėti įrangą, arba lygiaverti gamintojo dokumentą.</w:t>
            </w:r>
            <w:r w:rsidRPr="00491685">
              <w:t xml:space="preserve"> </w:t>
            </w:r>
            <w:r w:rsidRPr="00491685">
              <w:rPr>
                <w:rFonts w:ascii="Times New Roman" w:eastAsia="Times New Roman" w:hAnsi="Times New Roman" w:cs="Times New Roman"/>
                <w:sz w:val="24"/>
                <w:szCs w:val="24"/>
              </w:rPr>
              <w:t>Tiekėjas privalo turėti bent vienos iš sąraše nurodytos įrangos gamintojo sertifikuotą specialistą, apmokytą prižiūrėti įrangą.</w:t>
            </w:r>
          </w:p>
        </w:tc>
        <w:tc>
          <w:tcPr>
            <w:tcW w:w="4821" w:type="dxa"/>
            <w:shd w:val="clear" w:color="auto" w:fill="auto"/>
          </w:tcPr>
          <w:p w:rsidR="00585FB9" w:rsidRPr="00FA59BC" w:rsidRDefault="0026009E" w:rsidP="0053418D">
            <w:pPr>
              <w:spacing w:line="240" w:lineRule="auto"/>
              <w:ind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Pateikiami galiojantys dokumentai.</w:t>
            </w:r>
          </w:p>
          <w:p w:rsidR="00585FB9" w:rsidRPr="00322A80" w:rsidRDefault="00585FB9" w:rsidP="0053418D">
            <w:pPr>
              <w:spacing w:line="240" w:lineRule="auto"/>
              <w:ind w:firstLine="0"/>
              <w:rPr>
                <w:rFonts w:ascii="Times New Roman" w:eastAsia="Calibri" w:hAnsi="Times New Roman" w:cs="Times New Roman"/>
                <w:i/>
                <w:sz w:val="22"/>
                <w:szCs w:val="22"/>
                <w:lang w:eastAsia="en-US"/>
              </w:rPr>
            </w:pPr>
            <w:r w:rsidRPr="00322A80">
              <w:rPr>
                <w:rFonts w:ascii="Times New Roman" w:eastAsia="Times New Roman" w:hAnsi="Times New Roman" w:cs="Times New Roman"/>
                <w:i/>
                <w:sz w:val="22"/>
                <w:szCs w:val="22"/>
              </w:rPr>
              <w:t>Pateikiama dokumentų kopija</w:t>
            </w:r>
          </w:p>
        </w:tc>
      </w:tr>
    </w:tbl>
    <w:p w:rsidR="00585FB9" w:rsidRPr="000E0D31" w:rsidRDefault="00585FB9" w:rsidP="00585FB9">
      <w:pPr>
        <w:ind w:firstLine="0"/>
        <w:rPr>
          <w:rFonts w:ascii="Calibri" w:eastAsia="Calibri" w:hAnsi="Calibri" w:cs="Arial"/>
        </w:rPr>
      </w:pPr>
      <w:bookmarkStart w:id="0" w:name="_GoBack"/>
    </w:p>
    <w:bookmarkEnd w:id="0"/>
    <w:p w:rsidR="00585FB9" w:rsidRPr="000E0D31" w:rsidRDefault="00585FB9" w:rsidP="00585FB9">
      <w:pPr>
        <w:spacing w:line="240" w:lineRule="auto"/>
        <w:ind w:firstLine="567"/>
        <w:jc w:val="center"/>
        <w:outlineLvl w:val="1"/>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p w:rsidR="00585FB9" w:rsidRPr="000E0D31" w:rsidRDefault="00585FB9" w:rsidP="00585FB9">
      <w:pPr>
        <w:spacing w:line="240" w:lineRule="auto"/>
        <w:ind w:firstLine="0"/>
        <w:outlineLvl w:val="1"/>
        <w:rPr>
          <w:rFonts w:ascii="Times New Roman" w:eastAsia="Times New Roman" w:hAnsi="Times New Roman" w:cs="Times New Roman"/>
          <w:b/>
          <w:sz w:val="24"/>
          <w:szCs w:val="24"/>
          <w:lang w:val="en-US" w:eastAsia="en-US"/>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4050"/>
        <w:gridCol w:w="2430"/>
        <w:gridCol w:w="2430"/>
      </w:tblGrid>
      <w:tr w:rsidR="00585FB9" w:rsidRPr="000E0D31" w:rsidTr="0026009E">
        <w:tc>
          <w:tcPr>
            <w:tcW w:w="720" w:type="dxa"/>
            <w:tcBorders>
              <w:top w:val="single" w:sz="4" w:space="0" w:color="auto"/>
              <w:left w:val="single" w:sz="4" w:space="0" w:color="auto"/>
              <w:bottom w:val="single" w:sz="4" w:space="0" w:color="auto"/>
              <w:right w:val="single" w:sz="4" w:space="0" w:color="auto"/>
            </w:tcBorders>
            <w:hideMark/>
          </w:tcPr>
          <w:p w:rsidR="00585FB9" w:rsidRPr="000E0D31" w:rsidRDefault="00585FB9" w:rsidP="0053418D">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Eil. Nr.</w:t>
            </w:r>
          </w:p>
        </w:tc>
        <w:tc>
          <w:tcPr>
            <w:tcW w:w="4050" w:type="dxa"/>
            <w:tcBorders>
              <w:top w:val="single" w:sz="4" w:space="0" w:color="auto"/>
              <w:left w:val="single" w:sz="4" w:space="0" w:color="auto"/>
              <w:bottom w:val="single" w:sz="4" w:space="0" w:color="auto"/>
              <w:right w:val="single" w:sz="4" w:space="0" w:color="auto"/>
            </w:tcBorders>
            <w:hideMark/>
          </w:tcPr>
          <w:p w:rsidR="00585FB9" w:rsidRPr="000E0D31" w:rsidRDefault="00585FB9" w:rsidP="0053418D">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Aplinkos apsaugos vadybos sistemos standartų reikalavimai</w:t>
            </w:r>
          </w:p>
        </w:tc>
        <w:tc>
          <w:tcPr>
            <w:tcW w:w="2430" w:type="dxa"/>
            <w:tcBorders>
              <w:top w:val="single" w:sz="4" w:space="0" w:color="auto"/>
              <w:left w:val="single" w:sz="4" w:space="0" w:color="auto"/>
              <w:bottom w:val="single" w:sz="4" w:space="0" w:color="auto"/>
              <w:right w:val="single" w:sz="4" w:space="0" w:color="auto"/>
            </w:tcBorders>
            <w:hideMark/>
          </w:tcPr>
          <w:p w:rsidR="00585FB9" w:rsidRPr="000E0D31" w:rsidRDefault="00585FB9" w:rsidP="0053418D">
            <w:pPr>
              <w:spacing w:line="240" w:lineRule="auto"/>
              <w:ind w:firstLine="0"/>
              <w:jc w:val="center"/>
              <w:rPr>
                <w:rFonts w:ascii="Times New Roman" w:eastAsia="Times New Roman" w:hAnsi="Times New Roman" w:cs="Times New Roman"/>
                <w:b/>
                <w:sz w:val="24"/>
                <w:szCs w:val="24"/>
                <w:lang w:eastAsia="en-US"/>
              </w:rPr>
            </w:pPr>
            <w:r w:rsidRPr="000E0D31">
              <w:rPr>
                <w:rFonts w:ascii="Times New Roman" w:eastAsia="Times New Roman" w:hAnsi="Times New Roman" w:cs="Times New Roman"/>
                <w:b/>
                <w:sz w:val="24"/>
                <w:szCs w:val="24"/>
                <w:lang w:eastAsia="en-US"/>
              </w:rPr>
              <w:t>Reikalavimus patvirtinantys dokumentai</w:t>
            </w:r>
          </w:p>
        </w:tc>
        <w:tc>
          <w:tcPr>
            <w:tcW w:w="2430" w:type="dxa"/>
            <w:tcBorders>
              <w:top w:val="single" w:sz="4" w:space="0" w:color="auto"/>
              <w:left w:val="single" w:sz="4" w:space="0" w:color="auto"/>
              <w:bottom w:val="single" w:sz="4" w:space="0" w:color="auto"/>
              <w:right w:val="single" w:sz="4" w:space="0" w:color="auto"/>
            </w:tcBorders>
          </w:tcPr>
          <w:p w:rsidR="00585FB9" w:rsidRPr="000E0D31" w:rsidRDefault="00585FB9" w:rsidP="0053418D">
            <w:pPr>
              <w:spacing w:line="240" w:lineRule="auto"/>
              <w:ind w:firstLine="0"/>
              <w:jc w:val="center"/>
              <w:rPr>
                <w:rFonts w:ascii="Times New Roman" w:eastAsia="Times New Roman" w:hAnsi="Times New Roman" w:cs="Times New Roman"/>
                <w:b/>
                <w:sz w:val="22"/>
                <w:szCs w:val="22"/>
                <w:lang w:eastAsia="en-US"/>
              </w:rPr>
            </w:pPr>
            <w:r w:rsidRPr="000E0D31">
              <w:rPr>
                <w:rFonts w:ascii="Times New Roman" w:eastAsia="Times New Roman" w:hAnsi="Times New Roman" w:cs="Times New Roman"/>
                <w:b/>
                <w:sz w:val="22"/>
                <w:szCs w:val="22"/>
                <w:lang w:eastAsia="en-US"/>
              </w:rPr>
              <w:t>Subjektas, kuris turi atitikti reikalavimą</w:t>
            </w:r>
          </w:p>
        </w:tc>
      </w:tr>
      <w:tr w:rsidR="00585FB9" w:rsidRPr="000E0D31" w:rsidTr="0026009E">
        <w:tc>
          <w:tcPr>
            <w:tcW w:w="720" w:type="dxa"/>
            <w:tcBorders>
              <w:top w:val="single" w:sz="4" w:space="0" w:color="auto"/>
              <w:left w:val="single" w:sz="4" w:space="0" w:color="auto"/>
              <w:bottom w:val="single" w:sz="4" w:space="0" w:color="auto"/>
              <w:right w:val="single" w:sz="4" w:space="0" w:color="auto"/>
            </w:tcBorders>
            <w:hideMark/>
          </w:tcPr>
          <w:p w:rsidR="00585FB9" w:rsidRPr="000E0D31" w:rsidRDefault="00585FB9" w:rsidP="0053418D">
            <w:pPr>
              <w:spacing w:line="240" w:lineRule="auto"/>
              <w:ind w:firstLine="0"/>
              <w:jc w:val="center"/>
              <w:rPr>
                <w:rFonts w:ascii="Times New Roman" w:eastAsia="Times New Roman" w:hAnsi="Times New Roman" w:cs="Times New Roman"/>
                <w:sz w:val="24"/>
                <w:szCs w:val="24"/>
                <w:highlight w:val="yellow"/>
                <w:lang w:eastAsia="en-US"/>
              </w:rPr>
            </w:pPr>
            <w:bookmarkStart w:id="1" w:name="_Hlk127879594"/>
            <w:r w:rsidRPr="000E0D31">
              <w:rPr>
                <w:rFonts w:ascii="Times New Roman" w:eastAsia="Times New Roman" w:hAnsi="Times New Roman" w:cs="Times New Roman"/>
                <w:sz w:val="24"/>
                <w:szCs w:val="24"/>
                <w:lang w:eastAsia="en-US"/>
              </w:rPr>
              <w:t>1.</w:t>
            </w:r>
          </w:p>
        </w:tc>
        <w:tc>
          <w:tcPr>
            <w:tcW w:w="4050" w:type="dxa"/>
            <w:tcBorders>
              <w:top w:val="single" w:sz="4" w:space="0" w:color="auto"/>
              <w:left w:val="single" w:sz="4" w:space="0" w:color="auto"/>
              <w:bottom w:val="single" w:sz="4" w:space="0" w:color="auto"/>
              <w:right w:val="single" w:sz="4" w:space="0" w:color="auto"/>
            </w:tcBorders>
          </w:tcPr>
          <w:p w:rsidR="00585FB9" w:rsidRPr="00F52051" w:rsidRDefault="0026009E" w:rsidP="0053418D">
            <w:pPr>
              <w:shd w:val="clear" w:color="auto" w:fill="FFFFFF"/>
              <w:tabs>
                <w:tab w:val="left" w:pos="993"/>
              </w:tabs>
              <w:spacing w:line="240" w:lineRule="auto"/>
              <w:ind w:firstLine="0"/>
              <w:rPr>
                <w:rFonts w:ascii="Times New Roman" w:eastAsia="Times New Roman" w:hAnsi="Times New Roman" w:cs="Times New Roman"/>
                <w:sz w:val="24"/>
                <w:szCs w:val="24"/>
              </w:rPr>
            </w:pPr>
            <w:r w:rsidRPr="00F52051">
              <w:rPr>
                <w:rFonts w:ascii="Times New Roman" w:hAnsi="Times New Roman" w:cs="Times New Roman"/>
                <w:sz w:val="24"/>
                <w:szCs w:val="24"/>
              </w:rPr>
              <w:t xml:space="preserve">Tiekėjas savo veikloje privalo taikyti aplinkos apsaugos vadybos sistemos reikalavimus pagal ISO 14001 </w:t>
            </w:r>
            <w:r w:rsidR="00585FB9" w:rsidRPr="00F52051">
              <w:rPr>
                <w:rFonts w:ascii="Times New Roman" w:eastAsia="Times New Roman" w:hAnsi="Times New Roman" w:cs="Times New Roman"/>
                <w:sz w:val="24"/>
                <w:szCs w:val="24"/>
              </w:rPr>
              <w:t>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rsidR="00F52051" w:rsidRPr="00F52051" w:rsidRDefault="00F52051" w:rsidP="00F52051">
            <w:pPr>
              <w:rPr>
                <w:rFonts w:ascii="Times New Roman" w:eastAsiaTheme="minorHAnsi" w:hAnsi="Times New Roman" w:cs="Times New Roman"/>
                <w:b/>
                <w:sz w:val="24"/>
                <w:szCs w:val="24"/>
                <w:lang w:val="en-US" w:eastAsia="en-US"/>
              </w:rPr>
            </w:pPr>
            <w:r w:rsidRPr="00F52051">
              <w:rPr>
                <w:rFonts w:ascii="Times New Roman" w:hAnsi="Times New Roman" w:cs="Times New Roman"/>
                <w:b/>
                <w:sz w:val="24"/>
                <w:szCs w:val="24"/>
              </w:rPr>
              <w:t>Aplinkos vadybos sistema, taikoma kompiuterių ir biuro įrangos remonto, techninės priežiūros ir aptarnavimo paslaugoms.</w:t>
            </w:r>
          </w:p>
          <w:p w:rsidR="00F52051" w:rsidRPr="0026009E" w:rsidRDefault="00F52051" w:rsidP="0053418D">
            <w:pPr>
              <w:shd w:val="clear" w:color="auto" w:fill="FFFFFF"/>
              <w:tabs>
                <w:tab w:val="left" w:pos="993"/>
              </w:tabs>
              <w:spacing w:line="240" w:lineRule="auto"/>
              <w:ind w:firstLine="0"/>
              <w:rPr>
                <w:rFonts w:ascii="Times New Roman" w:eastAsia="Times New Roman" w:hAnsi="Times New Roman" w:cs="Times New Roman"/>
                <w:sz w:val="24"/>
                <w:szCs w:val="24"/>
              </w:rPr>
            </w:pPr>
          </w:p>
          <w:p w:rsidR="00585FB9" w:rsidRPr="0026009E" w:rsidRDefault="00585FB9" w:rsidP="0053418D">
            <w:pPr>
              <w:shd w:val="clear" w:color="auto" w:fill="FFFFFF"/>
              <w:tabs>
                <w:tab w:val="left" w:pos="993"/>
              </w:tabs>
              <w:spacing w:line="240" w:lineRule="auto"/>
              <w:ind w:firstLine="0"/>
              <w:rPr>
                <w:rFonts w:ascii="Times New Roman" w:eastAsia="Times New Roman" w:hAnsi="Times New Roman" w:cs="Times New Roman"/>
                <w:sz w:val="24"/>
                <w:szCs w:val="24"/>
              </w:rPr>
            </w:pPr>
          </w:p>
          <w:p w:rsidR="00585FB9" w:rsidRPr="000E0D31" w:rsidRDefault="00585FB9" w:rsidP="0053418D">
            <w:pPr>
              <w:shd w:val="clear" w:color="auto" w:fill="FFFFFF"/>
              <w:tabs>
                <w:tab w:val="left" w:pos="993"/>
              </w:tabs>
              <w:spacing w:line="240" w:lineRule="auto"/>
              <w:ind w:firstLine="0"/>
              <w:rPr>
                <w:rFonts w:ascii="Times New Roman" w:eastAsia="Times New Roman" w:hAnsi="Times New Roman" w:cs="Times New Roman"/>
                <w:sz w:val="22"/>
                <w:szCs w:val="22"/>
              </w:rPr>
            </w:pPr>
          </w:p>
          <w:p w:rsidR="00585FB9" w:rsidRPr="000E0D31" w:rsidRDefault="00585FB9" w:rsidP="0053418D">
            <w:pPr>
              <w:shd w:val="clear" w:color="auto" w:fill="FFFFFF"/>
              <w:suppressAutoHyphens/>
              <w:autoSpaceDN w:val="0"/>
              <w:spacing w:line="240" w:lineRule="auto"/>
              <w:ind w:left="180" w:firstLine="0"/>
              <w:contextualSpacing/>
              <w:textAlignment w:val="baseline"/>
              <w:rPr>
                <w:rFonts w:ascii="Times New Roman" w:eastAsia="Calibri" w:hAnsi="Times New Roman" w:cs="Times New Roman"/>
                <w:i/>
                <w:color w:val="000000"/>
                <w:sz w:val="24"/>
                <w:szCs w:val="24"/>
              </w:rPr>
            </w:pPr>
          </w:p>
          <w:p w:rsidR="00585FB9" w:rsidRPr="000E0D31" w:rsidRDefault="00585FB9" w:rsidP="0053418D">
            <w:pPr>
              <w:shd w:val="clear" w:color="auto" w:fill="FFFFFF"/>
              <w:suppressAutoHyphens/>
              <w:autoSpaceDN w:val="0"/>
              <w:spacing w:line="240" w:lineRule="auto"/>
              <w:ind w:left="180" w:firstLine="0"/>
              <w:contextualSpacing/>
              <w:textAlignment w:val="baseline"/>
              <w:rPr>
                <w:rFonts w:ascii="Times New Roman" w:eastAsia="Calibri" w:hAnsi="Times New Roman" w:cs="Times New Roman"/>
                <w:i/>
                <w:color w:val="000000"/>
                <w:sz w:val="24"/>
                <w:szCs w:val="24"/>
              </w:rPr>
            </w:pPr>
          </w:p>
        </w:tc>
        <w:tc>
          <w:tcPr>
            <w:tcW w:w="2430" w:type="dxa"/>
            <w:tcBorders>
              <w:top w:val="single" w:sz="4" w:space="0" w:color="auto"/>
              <w:left w:val="single" w:sz="4" w:space="0" w:color="auto"/>
              <w:bottom w:val="single" w:sz="4" w:space="0" w:color="auto"/>
              <w:right w:val="single" w:sz="4" w:space="0" w:color="auto"/>
            </w:tcBorders>
            <w:hideMark/>
          </w:tcPr>
          <w:p w:rsidR="00585FB9" w:rsidRPr="000E0D31" w:rsidRDefault="00585FB9" w:rsidP="0053418D">
            <w:pPr>
              <w:tabs>
                <w:tab w:val="left" w:pos="993"/>
              </w:tabs>
              <w:spacing w:line="240" w:lineRule="auto"/>
              <w:ind w:firstLine="0"/>
              <w:rPr>
                <w:rFonts w:ascii="Times New Roman" w:eastAsia="Andale Sans UI" w:hAnsi="Times New Roman" w:cs="Times New Roman"/>
                <w:b/>
                <w:bCs/>
                <w:sz w:val="22"/>
                <w:szCs w:val="22"/>
                <w:lang w:bidi="en-US"/>
              </w:rPr>
            </w:pPr>
            <w:r w:rsidRPr="000E0D31">
              <w:rPr>
                <w:rFonts w:ascii="Times New Roman" w:eastAsia="Andale Sans UI" w:hAnsi="Times New Roman" w:cs="Times New Roman"/>
                <w:b/>
                <w:bCs/>
                <w:sz w:val="22"/>
                <w:szCs w:val="22"/>
                <w:lang w:bidi="en-US"/>
              </w:rPr>
              <w:t>Pateikiama:</w:t>
            </w:r>
          </w:p>
          <w:p w:rsidR="00585FB9" w:rsidRPr="000E0D31" w:rsidRDefault="00585FB9" w:rsidP="0053418D">
            <w:pPr>
              <w:tabs>
                <w:tab w:val="left" w:pos="993"/>
              </w:tabs>
              <w:spacing w:line="240" w:lineRule="auto"/>
              <w:ind w:firstLine="0"/>
              <w:rPr>
                <w:rFonts w:ascii="Times New Roman" w:eastAsia="Andale Sans UI" w:hAnsi="Times New Roman" w:cs="Times New Roman"/>
                <w:b/>
                <w:bCs/>
                <w:sz w:val="24"/>
                <w:szCs w:val="24"/>
                <w:lang w:bidi="en-US"/>
              </w:rPr>
            </w:pPr>
            <w:r>
              <w:rPr>
                <w:rFonts w:ascii="Times New Roman" w:eastAsia="Andale Sans UI" w:hAnsi="Times New Roman" w:cs="Times New Roman"/>
                <w:bCs/>
                <w:sz w:val="22"/>
                <w:szCs w:val="22"/>
                <w:lang w:bidi="en-US"/>
              </w:rPr>
              <w:t>G</w:t>
            </w:r>
            <w:r w:rsidRPr="000E0D31">
              <w:rPr>
                <w:rFonts w:ascii="Times New Roman" w:eastAsia="Andale Sans UI" w:hAnsi="Times New Roman" w:cs="Times New Roman"/>
                <w:bCs/>
                <w:sz w:val="22"/>
                <w:szCs w:val="22"/>
                <w:lang w:bidi="en-US"/>
              </w:rPr>
              <w:t xml:space="preserve">aliojantis ISO 14001 sertifikatas arba EMAS arba nepriklausomos įstaigos išduotas lygiavertis aplinkos vadybos sistemos standarto sertifikatas. Lygiaverčiu standartu laikomas toks standartas, kurio reikalavimai pilnai atitinka arba viršija ISO 14001 standarto reikalavimus. Tokio standarto reikalavimų atitikimą ISO 14001 standarto reikalavimams turi patvirtinti nepriklausoma sertifikavimo įstaiga. </w:t>
            </w:r>
          </w:p>
          <w:p w:rsidR="00585FB9" w:rsidRPr="000E0D31" w:rsidRDefault="00585FB9" w:rsidP="0053418D">
            <w:pPr>
              <w:tabs>
                <w:tab w:val="left" w:pos="993"/>
              </w:tabs>
              <w:spacing w:line="240" w:lineRule="auto"/>
              <w:ind w:firstLine="0"/>
              <w:rPr>
                <w:rFonts w:ascii="Times New Roman" w:eastAsia="Andale Sans UI" w:hAnsi="Times New Roman" w:cs="Times New Roman"/>
                <w:b/>
                <w:bCs/>
                <w:sz w:val="24"/>
                <w:szCs w:val="24"/>
                <w:lang w:bidi="en-US"/>
              </w:rPr>
            </w:pPr>
          </w:p>
          <w:p w:rsidR="00585FB9" w:rsidRPr="000E0D31" w:rsidRDefault="00585FB9" w:rsidP="0053418D">
            <w:pPr>
              <w:spacing w:line="240" w:lineRule="auto"/>
              <w:ind w:firstLine="0"/>
              <w:rPr>
                <w:rFonts w:ascii="Times New Roman" w:eastAsia="Times New Roman" w:hAnsi="Times New Roman" w:cs="Times New Roman"/>
                <w:i/>
                <w:sz w:val="24"/>
                <w:szCs w:val="24"/>
                <w:u w:val="single"/>
              </w:rPr>
            </w:pPr>
          </w:p>
        </w:tc>
        <w:tc>
          <w:tcPr>
            <w:tcW w:w="2430" w:type="dxa"/>
            <w:tcBorders>
              <w:top w:val="single" w:sz="4" w:space="0" w:color="auto"/>
              <w:left w:val="single" w:sz="4" w:space="0" w:color="auto"/>
              <w:bottom w:val="single" w:sz="4" w:space="0" w:color="auto"/>
              <w:right w:val="single" w:sz="4" w:space="0" w:color="auto"/>
            </w:tcBorders>
          </w:tcPr>
          <w:p w:rsidR="00585FB9" w:rsidRPr="000E0D31" w:rsidRDefault="00585FB9" w:rsidP="0053418D">
            <w:pPr>
              <w:spacing w:line="240" w:lineRule="auto"/>
              <w:ind w:firstLine="0"/>
              <w:rPr>
                <w:rFonts w:ascii="Times New Roman" w:eastAsia="Times New Roman" w:hAnsi="Times New Roman" w:cs="Times New Roman"/>
                <w:sz w:val="22"/>
                <w:szCs w:val="22"/>
              </w:rPr>
            </w:pPr>
            <w:r w:rsidRPr="000E0D31">
              <w:rPr>
                <w:rFonts w:ascii="Times New Roman" w:eastAsia="Times New Roman" w:hAnsi="Times New Roman" w:cs="Times New Roman"/>
                <w:sz w:val="22"/>
                <w:szCs w:val="22"/>
              </w:rPr>
              <w:t xml:space="preserve">Teikėjas arba bent vienas teikėjų grupės narys, arba visi teikėjų grupės nariai kartu, jeigu pasiūlymą teikia teikėjų grupė, arba subtiekėjas ar ūkio subjektas, kurio </w:t>
            </w:r>
            <w:proofErr w:type="spellStart"/>
            <w:r w:rsidRPr="000E0D31">
              <w:rPr>
                <w:rFonts w:ascii="Times New Roman" w:eastAsia="Times New Roman" w:hAnsi="Times New Roman" w:cs="Times New Roman"/>
                <w:sz w:val="22"/>
                <w:szCs w:val="22"/>
              </w:rPr>
              <w:t>pajėgumais</w:t>
            </w:r>
            <w:proofErr w:type="spellEnd"/>
            <w:r w:rsidRPr="000E0D31">
              <w:rPr>
                <w:rFonts w:ascii="Times New Roman" w:eastAsia="Times New Roman" w:hAnsi="Times New Roman" w:cs="Times New Roman"/>
                <w:sz w:val="22"/>
                <w:szCs w:val="22"/>
              </w:rPr>
              <w:t xml:space="preserve"> remiasi teikėjas, pagal jų prisiimamus įsipareigojimus pirkimo sutarčiai vykdyti.</w:t>
            </w:r>
          </w:p>
        </w:tc>
        <w:bookmarkEnd w:id="1"/>
      </w:tr>
    </w:tbl>
    <w:p w:rsidR="00DC1174" w:rsidRDefault="00DC1174" w:rsidP="00585FB9">
      <w:pPr>
        <w:ind w:firstLine="0"/>
      </w:pPr>
    </w:p>
    <w:sectPr w:rsidR="00DC1174" w:rsidSect="00585FB9">
      <w:pgSz w:w="12240" w:h="15840"/>
      <w:pgMar w:top="540" w:right="567" w:bottom="81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Arial Unicode MS"/>
    <w:charset w:val="BA"/>
    <w:family w:val="auto"/>
    <w:pitch w:val="variable"/>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FB9"/>
    <w:rsid w:val="0026009E"/>
    <w:rsid w:val="00585FB9"/>
    <w:rsid w:val="00DC1174"/>
    <w:rsid w:val="00F5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DF46"/>
  <w15:chartTrackingRefBased/>
  <w15:docId w15:val="{2913C823-4A1D-48D1-9B5E-BC59FBD2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FB9"/>
    <w:pPr>
      <w:spacing w:after="0" w:line="300" w:lineRule="auto"/>
      <w:ind w:firstLine="697"/>
      <w:jc w:val="both"/>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90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Kaledinskaite</dc:creator>
  <cp:keywords/>
  <dc:description/>
  <cp:lastModifiedBy>Raminta Kaledinskaite</cp:lastModifiedBy>
  <cp:revision>2</cp:revision>
  <dcterms:created xsi:type="dcterms:W3CDTF">2026-01-19T13:18:00Z</dcterms:created>
  <dcterms:modified xsi:type="dcterms:W3CDTF">2026-01-20T13:46:00Z</dcterms:modified>
</cp:coreProperties>
</file>